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710840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710840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710840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710840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6C47D6B0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21BC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>řízení na uzavření Rámcové dohody s</w:t>
      </w:r>
      <w:r w:rsidR="00F43B22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F43B22">
        <w:rPr>
          <w:rFonts w:ascii="Verdana" w:hAnsi="Verdana"/>
          <w:sz w:val="18"/>
          <w:szCs w:val="18"/>
        </w:rPr>
        <w:t xml:space="preserve"> veřejné zakázky (části)</w:t>
      </w:r>
      <w:r w:rsidRPr="005F0577">
        <w:rPr>
          <w:rFonts w:ascii="Verdana" w:hAnsi="Verdana"/>
          <w:sz w:val="18"/>
          <w:szCs w:val="18"/>
        </w:rPr>
        <w:t xml:space="preserve"> </w:t>
      </w:r>
      <w:r w:rsidR="00F55466" w:rsidRPr="00A93275">
        <w:rPr>
          <w:rFonts w:ascii="Verdana" w:hAnsi="Verdana"/>
          <w:b/>
          <w:sz w:val="18"/>
          <w:szCs w:val="18"/>
        </w:rPr>
        <w:t>„</w:t>
      </w:r>
      <w:r w:rsidR="00F55466" w:rsidRPr="00441DA4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6864F9" w:rsidRPr="006864F9">
        <w:rPr>
          <w:rFonts w:ascii="Verdana" w:hAnsi="Verdana"/>
          <w:b/>
          <w:sz w:val="18"/>
          <w:szCs w:val="18"/>
        </w:rPr>
        <w:t xml:space="preserve">ST OŘ OVA </w:t>
      </w:r>
      <w:r w:rsidR="00F55466" w:rsidRPr="00441DA4">
        <w:rPr>
          <w:rFonts w:ascii="Verdana" w:hAnsi="Verdana"/>
          <w:b/>
          <w:sz w:val="18"/>
          <w:szCs w:val="18"/>
        </w:rPr>
        <w:t>202</w:t>
      </w:r>
      <w:r w:rsidR="00BF0D3F">
        <w:rPr>
          <w:rFonts w:ascii="Verdana" w:hAnsi="Verdana"/>
          <w:b/>
          <w:sz w:val="18"/>
          <w:szCs w:val="18"/>
        </w:rPr>
        <w:t>5</w:t>
      </w:r>
      <w:r w:rsidR="00F55466" w:rsidRPr="00441DA4">
        <w:rPr>
          <w:rFonts w:ascii="Verdana" w:hAnsi="Verdana"/>
          <w:b/>
          <w:sz w:val="18"/>
          <w:szCs w:val="18"/>
        </w:rPr>
        <w:t xml:space="preserve"> – ST Ostrava – obvod </w:t>
      </w:r>
      <w:r w:rsidR="00760241">
        <w:rPr>
          <w:rFonts w:ascii="Verdana" w:hAnsi="Verdana"/>
          <w:b/>
          <w:sz w:val="18"/>
          <w:szCs w:val="18"/>
        </w:rPr>
        <w:t>2</w:t>
      </w:r>
      <w:r w:rsidR="00F55466" w:rsidRPr="00A93275">
        <w:rPr>
          <w:rFonts w:ascii="Verdana" w:hAnsi="Verdana"/>
          <w:b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984"/>
        <w:gridCol w:w="1562"/>
        <w:gridCol w:w="2350"/>
        <w:gridCol w:w="1724"/>
      </w:tblGrid>
      <w:tr w:rsidR="00C805D0" w:rsidRPr="006806BA" w14:paraId="7173EB99" w14:textId="77777777" w:rsidTr="00BF0D3F">
        <w:trPr>
          <w:trHeight w:val="388"/>
        </w:trPr>
        <w:tc>
          <w:tcPr>
            <w:tcW w:w="89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F55466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Funkce v nabídce účastníka</w:t>
            </w:r>
          </w:p>
        </w:tc>
        <w:tc>
          <w:tcPr>
            <w:tcW w:w="84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F55466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F55466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F55466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F55466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6E631CA0" w:rsidR="00C805D0" w:rsidRPr="00F55466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color w:val="000000"/>
                <w:sz w:val="18"/>
                <w:szCs w:val="18"/>
              </w:rPr>
              <w:t>(název stavby/služby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117DCA8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F55466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C805D0" w:rsidRPr="006806BA" w14:paraId="7173EB9E" w14:textId="77777777" w:rsidTr="00BF0D3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89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6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3EB9A" w14:textId="5C30E4DF" w:rsidR="00C805D0" w:rsidRPr="006806BA" w:rsidRDefault="00BF0D3F" w:rsidP="00C805D0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spacing w:val="-6"/>
                <w:sz w:val="18"/>
                <w:szCs w:val="18"/>
              </w:rPr>
              <w:t>Stavbyvedoucí</w:t>
            </w: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4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BF0D3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89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EB9F" w14:textId="688B6CB3" w:rsidR="00C805D0" w:rsidRPr="006806BA" w:rsidRDefault="00BF0D3F" w:rsidP="00C805D0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 w:rsidRPr="00BF0D3F">
              <w:rPr>
                <w:rFonts w:ascii="Verdana" w:hAnsi="Verdana"/>
                <w:spacing w:val="-6"/>
                <w:sz w:val="18"/>
                <w:szCs w:val="18"/>
              </w:rPr>
              <w:t>specialista (vedoucí prací) na železniční svršek a spodek</w:t>
            </w: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F0D3F" w:rsidRPr="006806BA" w14:paraId="7173EBA8" w14:textId="77777777" w:rsidTr="00BF0D3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51DACCED88AC44BD94492FCA62165530"/>
            </w:placeholder>
            <w:showingPlcHdr/>
          </w:sdtPr>
          <w:sdtEndPr/>
          <w:sdtContent>
            <w:tc>
              <w:tcPr>
                <w:tcW w:w="89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A9B7767" w14:textId="69852F07" w:rsidR="00BF0D3F" w:rsidRDefault="00BF0D3F" w:rsidP="00BF0D3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EBA4" w14:textId="2FE90467" w:rsidR="00BF0D3F" w:rsidRPr="006806BA" w:rsidRDefault="00BF0D3F" w:rsidP="00BF0D3F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 w:rsidRPr="00BF0D3F">
              <w:rPr>
                <w:rFonts w:ascii="Verdana" w:hAnsi="Verdana"/>
                <w:spacing w:val="-6"/>
                <w:sz w:val="18"/>
                <w:szCs w:val="18"/>
              </w:rPr>
              <w:t>specialista (vedoucí prací) na železniční svršek a spodek</w:t>
            </w: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12F0B0E783634463A4D1065A83B3126C"/>
            </w:placeholder>
            <w:showingPlcHdr/>
          </w:sdtPr>
          <w:sdtEndPr/>
          <w:sdtContent>
            <w:tc>
              <w:tcPr>
                <w:tcW w:w="8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A5" w14:textId="77777777" w:rsidR="00BF0D3F" w:rsidRPr="006806BA" w:rsidRDefault="00BF0D3F" w:rsidP="00BF0D3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12F0B0E783634463A4D1065A83B3126C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A6" w14:textId="77777777" w:rsidR="00BF0D3F" w:rsidRPr="006806BA" w:rsidRDefault="00BF0D3F" w:rsidP="00BF0D3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B6F631F67E62459AB4A1FD7E0D640D4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A7" w14:textId="77777777" w:rsidR="00BF0D3F" w:rsidRPr="006806BA" w:rsidRDefault="00BF0D3F" w:rsidP="00BF0D3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F0D3F" w:rsidRPr="006806BA" w14:paraId="7173EBAD" w14:textId="77777777" w:rsidTr="00BF0D3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9B2825A218E94507946C1B7C82C676AA"/>
            </w:placeholder>
            <w:showingPlcHdr/>
          </w:sdtPr>
          <w:sdtEndPr/>
          <w:sdtContent>
            <w:tc>
              <w:tcPr>
                <w:tcW w:w="89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D966374" w14:textId="137FC414" w:rsidR="00BF0D3F" w:rsidRDefault="00BF0D3F" w:rsidP="00BF0D3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EBA9" w14:textId="45BA2593" w:rsidR="00BF0D3F" w:rsidRPr="006806BA" w:rsidRDefault="00BF0D3F" w:rsidP="00BF0D3F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 w:rsidRPr="00BF0D3F">
              <w:rPr>
                <w:rFonts w:ascii="Verdana" w:hAnsi="Verdana"/>
                <w:spacing w:val="-6"/>
                <w:sz w:val="18"/>
                <w:szCs w:val="18"/>
              </w:rPr>
              <w:t>specialista (vedoucí prací) na železniční svršek a spodek</w:t>
            </w: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12F0B0E783634463A4D1065A83B3126C"/>
            </w:placeholder>
            <w:showingPlcHdr/>
          </w:sdtPr>
          <w:sdtEndPr/>
          <w:sdtContent>
            <w:tc>
              <w:tcPr>
                <w:tcW w:w="8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AA" w14:textId="77777777" w:rsidR="00BF0D3F" w:rsidRPr="006806BA" w:rsidRDefault="00BF0D3F" w:rsidP="00BF0D3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12F0B0E783634463A4D1065A83B3126C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AB" w14:textId="77777777" w:rsidR="00BF0D3F" w:rsidRPr="006806BA" w:rsidRDefault="00BF0D3F" w:rsidP="00BF0D3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C39D8B0E7A142D095B7EAD21E8F9A0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AC" w14:textId="77777777" w:rsidR="00BF0D3F" w:rsidRPr="006806BA" w:rsidRDefault="00BF0D3F" w:rsidP="00BF0D3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F0D3F" w:rsidRPr="006806BA" w14:paraId="7173EBB2" w14:textId="77777777" w:rsidTr="00BF0D3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2E11775DEDA045B7A04554D50ADEF741"/>
            </w:placeholder>
            <w:showingPlcHdr/>
          </w:sdtPr>
          <w:sdtEndPr/>
          <w:sdtContent>
            <w:tc>
              <w:tcPr>
                <w:tcW w:w="89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A3FF965" w14:textId="4FB45441" w:rsidR="00BF0D3F" w:rsidRDefault="00BF0D3F" w:rsidP="00BF0D3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EBAE" w14:textId="6D7A30DB" w:rsidR="00BF0D3F" w:rsidRPr="006806BA" w:rsidRDefault="00BF0D3F" w:rsidP="00BF0D3F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 w:rsidRPr="00BF0D3F">
              <w:rPr>
                <w:rFonts w:ascii="Verdana" w:hAnsi="Verdana"/>
                <w:spacing w:val="-6"/>
                <w:sz w:val="18"/>
                <w:szCs w:val="18"/>
              </w:rPr>
              <w:t>specialista (vedoucí prací) na železniční svršek a spodek</w:t>
            </w: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12F0B0E783634463A4D1065A83B3126C"/>
            </w:placeholder>
            <w:showingPlcHdr/>
          </w:sdtPr>
          <w:sdtEndPr/>
          <w:sdtContent>
            <w:tc>
              <w:tcPr>
                <w:tcW w:w="8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AF" w14:textId="77777777" w:rsidR="00BF0D3F" w:rsidRPr="006806BA" w:rsidRDefault="00BF0D3F" w:rsidP="00BF0D3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12F0B0E783634463A4D1065A83B3126C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B0" w14:textId="77777777" w:rsidR="00BF0D3F" w:rsidRPr="006806BA" w:rsidRDefault="00BF0D3F" w:rsidP="00BF0D3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335052C60F4640E0886B41B15C921F8E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B1" w14:textId="77777777" w:rsidR="00BF0D3F" w:rsidRPr="006806BA" w:rsidRDefault="00BF0D3F" w:rsidP="00BF0D3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BF0D3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89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EBB3" w14:textId="72C52701" w:rsidR="00C805D0" w:rsidRPr="006806BA" w:rsidRDefault="00BF0D3F" w:rsidP="00C805D0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 w:rsidRPr="00BF0D3F">
              <w:rPr>
                <w:rFonts w:ascii="Verdana" w:hAnsi="Verdana"/>
                <w:spacing w:val="-6"/>
                <w:sz w:val="18"/>
                <w:szCs w:val="18"/>
              </w:rPr>
              <w:t>specialista (vedoucí prací) na zabezpečovací zařízení</w:t>
            </w: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BF0D3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89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EBB8" w14:textId="47398D9E" w:rsidR="00C805D0" w:rsidRPr="006806BA" w:rsidRDefault="00BF0D3F" w:rsidP="00C805D0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 w:rsidRPr="00BF0D3F">
              <w:rPr>
                <w:rFonts w:ascii="Verdana" w:hAnsi="Verdana"/>
                <w:spacing w:val="-6"/>
                <w:sz w:val="18"/>
                <w:szCs w:val="18"/>
              </w:rPr>
              <w:t>specialista (vedoucí prací) na trakční vedení a silnoproud</w:t>
            </w: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BF0D3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89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EBBD" w14:textId="38C4D58C" w:rsidR="00C805D0" w:rsidRPr="006806BA" w:rsidRDefault="00710840" w:rsidP="00C805D0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spacing w:val="-6"/>
                <w:sz w:val="18"/>
                <w:szCs w:val="18"/>
              </w:rPr>
              <w:t>Autorizovaný/</w:t>
            </w:r>
            <w:r w:rsidR="00BF0D3F" w:rsidRPr="00BF0D3F">
              <w:rPr>
                <w:rFonts w:ascii="Verdana" w:hAnsi="Verdana"/>
                <w:spacing w:val="-6"/>
                <w:sz w:val="18"/>
                <w:szCs w:val="18"/>
              </w:rPr>
              <w:t>úředně oprávněný zeměměřický inženýr</w:t>
            </w: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F0D3F" w:rsidRPr="006806BA" w14:paraId="158EEEC8" w14:textId="77777777" w:rsidTr="00BF0D3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88570696"/>
            <w:placeholder>
              <w:docPart w:val="A60B5D031D0A4B4C918F72163BC239EA"/>
            </w:placeholder>
            <w:showingPlcHdr/>
          </w:sdtPr>
          <w:sdtEndPr/>
          <w:sdtContent>
            <w:tc>
              <w:tcPr>
                <w:tcW w:w="89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A66AF61" w14:textId="7374D705" w:rsidR="00BF0D3F" w:rsidRDefault="00BF0D3F" w:rsidP="00BF0D3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2E359" w14:textId="7B3D317F" w:rsidR="00BF0D3F" w:rsidRPr="00BF0D3F" w:rsidRDefault="00BF0D3F" w:rsidP="00BF0D3F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 w:rsidRPr="00BF0D3F">
              <w:rPr>
                <w:rFonts w:ascii="Verdana" w:hAnsi="Verdana"/>
                <w:spacing w:val="-6"/>
                <w:sz w:val="18"/>
                <w:szCs w:val="18"/>
              </w:rPr>
              <w:t>specialista na projekční práce na železniční svršek a spodek (projektant)</w:t>
            </w: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557138082"/>
            <w:placeholder>
              <w:docPart w:val="79B4E07F45BF4AD082FE03EB3879626F"/>
            </w:placeholder>
            <w:showingPlcHdr/>
          </w:sdtPr>
          <w:sdtEndPr/>
          <w:sdtContent>
            <w:tc>
              <w:tcPr>
                <w:tcW w:w="8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CB88F46" w14:textId="40E32AF8" w:rsidR="00BF0D3F" w:rsidRDefault="00BF0D3F" w:rsidP="00BF0D3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81417179"/>
            <w:placeholder>
              <w:docPart w:val="EE8CAA2F84D84D61A096FC4AB1DA2B30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F5D1DEA" w14:textId="5805F11E" w:rsidR="00BF0D3F" w:rsidRDefault="00BF0D3F" w:rsidP="00BF0D3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259874086"/>
            <w:placeholder>
              <w:docPart w:val="157AD38369B04B8290B80CE0A4CB024C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251574C" w14:textId="14B8148E" w:rsidR="00BF0D3F" w:rsidRDefault="00BF0D3F" w:rsidP="00BF0D3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4C39BA54" w14:textId="77777777" w:rsidR="00BF0D3F" w:rsidRDefault="00BF0D3F" w:rsidP="002A3294">
      <w:pPr>
        <w:rPr>
          <w:rFonts w:ascii="Verdana" w:hAnsi="Verdana"/>
          <w:sz w:val="18"/>
          <w:szCs w:val="18"/>
        </w:rPr>
      </w:pPr>
    </w:p>
    <w:p w14:paraId="7173EBC3" w14:textId="174EFC82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D5783" w14:textId="77777777" w:rsidR="00DE4B3B" w:rsidRDefault="00DE4B3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D0" w14:textId="7BA1D072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DE4B3B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710840" w:rsidRPr="00710840">
      <w:rPr>
        <w:rFonts w:ascii="Verdana" w:hAnsi="Verdana" w:cs="Arial"/>
        <w:noProof/>
        <w:sz w:val="14"/>
        <w:szCs w:val="14"/>
      </w:rPr>
      <w:t>2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52DE54E" w:rsidR="00C805D0" w:rsidRPr="00710840" w:rsidRDefault="00C805D0" w:rsidP="00710840">
      <w:pPr>
        <w:pStyle w:val="Textpoznpodarou"/>
        <w:ind w:left="142" w:hanging="142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</w:t>
      </w:r>
      <w:r w:rsidRPr="00710840">
        <w:rPr>
          <w:rFonts w:ascii="Verdana" w:hAnsi="Verdana" w:cs="Calibri"/>
          <w:sz w:val="16"/>
          <w:szCs w:val="16"/>
        </w:rPr>
        <w:t xml:space="preserve">zkušenost požadována dle čl. 8.6 </w:t>
      </w:r>
      <w:r w:rsidR="00710840">
        <w:rPr>
          <w:rFonts w:ascii="Verdana" w:hAnsi="Verdana" w:cs="Calibri"/>
          <w:sz w:val="16"/>
          <w:szCs w:val="16"/>
        </w:rPr>
        <w:t>Pokynů pro dodavatele</w:t>
      </w:r>
      <w:r w:rsidRPr="00710840">
        <w:rPr>
          <w:rFonts w:ascii="Verdana" w:hAnsi="Verdana" w:cs="Calibri"/>
          <w:sz w:val="16"/>
          <w:szCs w:val="16"/>
        </w:rPr>
        <w:t>. U ostatních osob tento sloupec proškrtne, nevyplní nebo jinak označí, že se netýká.</w:t>
      </w:r>
    </w:p>
  </w:footnote>
  <w:footnote w:id="2">
    <w:p w14:paraId="21CF47AE" w14:textId="10111E65" w:rsidR="00F55466" w:rsidRPr="00710840" w:rsidRDefault="00F55466" w:rsidP="00710840">
      <w:pPr>
        <w:pStyle w:val="Textpoznpodarou"/>
        <w:ind w:left="142" w:hanging="142"/>
        <w:jc w:val="both"/>
        <w:rPr>
          <w:rFonts w:ascii="Verdana" w:hAnsi="Verdana"/>
          <w:sz w:val="16"/>
          <w:szCs w:val="16"/>
        </w:rPr>
      </w:pPr>
      <w:r w:rsidRPr="00710840">
        <w:rPr>
          <w:rStyle w:val="Znakapoznpodarou"/>
          <w:rFonts w:ascii="Verdana" w:hAnsi="Verdana"/>
          <w:sz w:val="16"/>
          <w:szCs w:val="16"/>
        </w:rPr>
        <w:footnoteRef/>
      </w:r>
      <w:r w:rsidRPr="00710840">
        <w:rPr>
          <w:rFonts w:ascii="Verdana" w:hAnsi="Verdana"/>
          <w:sz w:val="16"/>
          <w:szCs w:val="16"/>
        </w:rPr>
        <w:t xml:space="preserve"> V příslušném sloupci účastník doplní údaj o tom, zda je osoba ve vztahu k dodavateli, tedy zda jde o zaměstnance či osobu v jiném vztahu k dodavateli. V případě že jde o osobu v jiném vztahu k dodavateli, uvede účastník,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129FE" w14:textId="77777777" w:rsidR="00DE4B3B" w:rsidRDefault="00DE4B3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753BB" w14:textId="77777777" w:rsidR="00DE4B3B" w:rsidRDefault="00DE4B3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6D1D6353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5 </w:t>
          </w:r>
          <w:r w:rsidR="00DE4B3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58447587">
    <w:abstractNumId w:val="5"/>
  </w:num>
  <w:num w:numId="2" w16cid:durableId="1197305457">
    <w:abstractNumId w:val="1"/>
  </w:num>
  <w:num w:numId="3" w16cid:durableId="848639453">
    <w:abstractNumId w:val="3"/>
  </w:num>
  <w:num w:numId="4" w16cid:durableId="1343047870">
    <w:abstractNumId w:val="4"/>
  </w:num>
  <w:num w:numId="5" w16cid:durableId="1862746074">
    <w:abstractNumId w:val="0"/>
  </w:num>
  <w:num w:numId="6" w16cid:durableId="19930262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864F9"/>
    <w:rsid w:val="006A2376"/>
    <w:rsid w:val="006A2D24"/>
    <w:rsid w:val="006A6E4F"/>
    <w:rsid w:val="006D7065"/>
    <w:rsid w:val="006F6862"/>
    <w:rsid w:val="007042D7"/>
    <w:rsid w:val="00710840"/>
    <w:rsid w:val="00760241"/>
    <w:rsid w:val="00771970"/>
    <w:rsid w:val="00791FB1"/>
    <w:rsid w:val="007A5DF4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5EF5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0D3F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1BCD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DE4B3B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3B22"/>
    <w:rsid w:val="00F4576A"/>
    <w:rsid w:val="00F55466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24378A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24378A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24378A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24378A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24378A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24378A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24378A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24378A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24378A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24378A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24378A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DACCED88AC44BD94492FCA621655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746440-FFD6-4E85-8C55-4590BE5454F5}"/>
      </w:docPartPr>
      <w:docPartBody>
        <w:p w:rsidR="00207254" w:rsidRDefault="00F36B1C" w:rsidP="00F36B1C">
          <w:pPr>
            <w:pStyle w:val="51DACCED88AC44BD94492FCA621655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2F0B0E783634463A4D1065A83B312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BD917A5-39D7-4D52-8B63-E1342F0F95C4}"/>
      </w:docPartPr>
      <w:docPartBody>
        <w:p w:rsidR="00207254" w:rsidRDefault="00F36B1C" w:rsidP="00F36B1C">
          <w:pPr>
            <w:pStyle w:val="12F0B0E783634463A4D1065A83B312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6F631F67E62459AB4A1FD7E0D640D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955961-7BF1-4411-819A-73FF5D136429}"/>
      </w:docPartPr>
      <w:docPartBody>
        <w:p w:rsidR="00207254" w:rsidRDefault="00F36B1C" w:rsidP="00F36B1C">
          <w:pPr>
            <w:pStyle w:val="B6F631F67E62459AB4A1FD7E0D640D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B2825A218E94507946C1B7C82C676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1661AA-21D6-40C5-B4F9-6522A73B8948}"/>
      </w:docPartPr>
      <w:docPartBody>
        <w:p w:rsidR="00207254" w:rsidRDefault="00F36B1C" w:rsidP="00F36B1C">
          <w:pPr>
            <w:pStyle w:val="9B2825A218E94507946C1B7C82C676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39D8B0E7A142D095B7EAD21E8F9A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D3846B-154E-4BD8-8409-A4F5B27F305A}"/>
      </w:docPartPr>
      <w:docPartBody>
        <w:p w:rsidR="00207254" w:rsidRDefault="00F36B1C" w:rsidP="00F36B1C">
          <w:pPr>
            <w:pStyle w:val="FC39D8B0E7A142D095B7EAD21E8F9A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E11775DEDA045B7A04554D50ADEF7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942DAA-283F-4548-8EAF-EEFB4A11A2E1}"/>
      </w:docPartPr>
      <w:docPartBody>
        <w:p w:rsidR="00207254" w:rsidRDefault="00F36B1C" w:rsidP="00F36B1C">
          <w:pPr>
            <w:pStyle w:val="2E11775DEDA045B7A04554D50ADEF7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35052C60F4640E0886B41B15C921F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9FFE90-1541-4EDE-BDC7-BB7A404DF1AF}"/>
      </w:docPartPr>
      <w:docPartBody>
        <w:p w:rsidR="00207254" w:rsidRDefault="00F36B1C" w:rsidP="00F36B1C">
          <w:pPr>
            <w:pStyle w:val="335052C60F4640E0886B41B15C921F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60B5D031D0A4B4C918F72163BC239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5FAD59-0F2A-49B7-B60E-72918C24ED18}"/>
      </w:docPartPr>
      <w:docPartBody>
        <w:p w:rsidR="00207254" w:rsidRDefault="00F36B1C" w:rsidP="00F36B1C">
          <w:pPr>
            <w:pStyle w:val="A60B5D031D0A4B4C918F72163BC239E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9B4E07F45BF4AD082FE03EB387962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0EE246-4469-444B-B163-A2560AD69EEA}"/>
      </w:docPartPr>
      <w:docPartBody>
        <w:p w:rsidR="00207254" w:rsidRDefault="00F36B1C" w:rsidP="00F36B1C">
          <w:pPr>
            <w:pStyle w:val="79B4E07F45BF4AD082FE03EB3879626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E8CAA2F84D84D61A096FC4AB1DA2B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F69192-AD6F-44A6-9A23-CC532D580C2A}"/>
      </w:docPartPr>
      <w:docPartBody>
        <w:p w:rsidR="00207254" w:rsidRDefault="00F36B1C" w:rsidP="00F36B1C">
          <w:pPr>
            <w:pStyle w:val="EE8CAA2F84D84D61A096FC4AB1DA2B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57AD38369B04B8290B80CE0A4CB02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1A2AFC-3581-4D79-90AB-0310873C30A9}"/>
      </w:docPartPr>
      <w:docPartBody>
        <w:p w:rsidR="00207254" w:rsidRDefault="00F36B1C" w:rsidP="00F36B1C">
          <w:pPr>
            <w:pStyle w:val="157AD38369B04B8290B80CE0A4CB024C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07254"/>
    <w:rsid w:val="0023520F"/>
    <w:rsid w:val="0024378A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A5EF5"/>
    <w:rsid w:val="00AE3551"/>
    <w:rsid w:val="00B977C3"/>
    <w:rsid w:val="00E00C07"/>
    <w:rsid w:val="00E97AFC"/>
    <w:rsid w:val="00F23551"/>
    <w:rsid w:val="00F36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36B1C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  <w:style w:type="paragraph" w:customStyle="1" w:styleId="51DACCED88AC44BD94492FCA62165530">
    <w:name w:val="51DACCED88AC44BD94492FCA62165530"/>
    <w:rsid w:val="00F36B1C"/>
    <w:pPr>
      <w:spacing w:after="160" w:line="259" w:lineRule="auto"/>
    </w:pPr>
  </w:style>
  <w:style w:type="paragraph" w:customStyle="1" w:styleId="12F0B0E783634463A4D1065A83B3126C">
    <w:name w:val="12F0B0E783634463A4D1065A83B3126C"/>
    <w:rsid w:val="00F36B1C"/>
    <w:pPr>
      <w:spacing w:after="160" w:line="259" w:lineRule="auto"/>
    </w:pPr>
  </w:style>
  <w:style w:type="paragraph" w:customStyle="1" w:styleId="B6F631F67E62459AB4A1FD7E0D640D4B">
    <w:name w:val="B6F631F67E62459AB4A1FD7E0D640D4B"/>
    <w:rsid w:val="00F36B1C"/>
    <w:pPr>
      <w:spacing w:after="160" w:line="259" w:lineRule="auto"/>
    </w:pPr>
  </w:style>
  <w:style w:type="paragraph" w:customStyle="1" w:styleId="9B2825A218E94507946C1B7C82C676AA">
    <w:name w:val="9B2825A218E94507946C1B7C82C676AA"/>
    <w:rsid w:val="00F36B1C"/>
    <w:pPr>
      <w:spacing w:after="160" w:line="259" w:lineRule="auto"/>
    </w:pPr>
  </w:style>
  <w:style w:type="paragraph" w:customStyle="1" w:styleId="FC39D8B0E7A142D095B7EAD21E8F9A07">
    <w:name w:val="FC39D8B0E7A142D095B7EAD21E8F9A07"/>
    <w:rsid w:val="00F36B1C"/>
    <w:pPr>
      <w:spacing w:after="160" w:line="259" w:lineRule="auto"/>
    </w:pPr>
  </w:style>
  <w:style w:type="paragraph" w:customStyle="1" w:styleId="2E11775DEDA045B7A04554D50ADEF741">
    <w:name w:val="2E11775DEDA045B7A04554D50ADEF741"/>
    <w:rsid w:val="00F36B1C"/>
    <w:pPr>
      <w:spacing w:after="160" w:line="259" w:lineRule="auto"/>
    </w:pPr>
  </w:style>
  <w:style w:type="paragraph" w:customStyle="1" w:styleId="335052C60F4640E0886B41B15C921F8E">
    <w:name w:val="335052C60F4640E0886B41B15C921F8E"/>
    <w:rsid w:val="00F36B1C"/>
    <w:pPr>
      <w:spacing w:after="160" w:line="259" w:lineRule="auto"/>
    </w:pPr>
  </w:style>
  <w:style w:type="paragraph" w:customStyle="1" w:styleId="A60B5D031D0A4B4C918F72163BC239EA">
    <w:name w:val="A60B5D031D0A4B4C918F72163BC239EA"/>
    <w:rsid w:val="00F36B1C"/>
    <w:pPr>
      <w:spacing w:after="160" w:line="259" w:lineRule="auto"/>
    </w:pPr>
  </w:style>
  <w:style w:type="paragraph" w:customStyle="1" w:styleId="79B4E07F45BF4AD082FE03EB3879626F">
    <w:name w:val="79B4E07F45BF4AD082FE03EB3879626F"/>
    <w:rsid w:val="00F36B1C"/>
    <w:pPr>
      <w:spacing w:after="160" w:line="259" w:lineRule="auto"/>
    </w:pPr>
  </w:style>
  <w:style w:type="paragraph" w:customStyle="1" w:styleId="EE8CAA2F84D84D61A096FC4AB1DA2B30">
    <w:name w:val="EE8CAA2F84D84D61A096FC4AB1DA2B30"/>
    <w:rsid w:val="00F36B1C"/>
    <w:pPr>
      <w:spacing w:after="160" w:line="259" w:lineRule="auto"/>
    </w:pPr>
  </w:style>
  <w:style w:type="paragraph" w:customStyle="1" w:styleId="157AD38369B04B8290B80CE0A4CB024C">
    <w:name w:val="157AD38369B04B8290B80CE0A4CB024C"/>
    <w:rsid w:val="00F36B1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D2E5348-5322-4B8D-B035-A1804FF93D1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A0101D5-5536-4FE9-B404-3585CC2CE8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356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16</cp:revision>
  <cp:lastPrinted>2018-03-26T11:24:00Z</cp:lastPrinted>
  <dcterms:created xsi:type="dcterms:W3CDTF">2020-06-02T09:48:00Z</dcterms:created>
  <dcterms:modified xsi:type="dcterms:W3CDTF">2025-02-03T08:26:00Z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